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Monteleone Rocca Dori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Sassar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